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ОПРОСНЫЙ ЛИСТ</w:t>
      </w:r>
      <w:r w:rsidR="00EF11A3">
        <w:rPr>
          <w:sz w:val="28"/>
          <w:szCs w:val="28"/>
        </w:rPr>
        <w:t xml:space="preserve"> 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для участников публичных консультаций </w:t>
      </w:r>
    </w:p>
    <w:p w:rsidR="00A2122A" w:rsidRPr="005A0BA8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по </w:t>
      </w:r>
      <w:r w:rsidRPr="005A0BA8">
        <w:rPr>
          <w:sz w:val="28"/>
          <w:szCs w:val="28"/>
        </w:rPr>
        <w:t>нормативному правовому акту</w:t>
      </w:r>
    </w:p>
    <w:p w:rsidR="003B28E3" w:rsidRPr="003B28E3" w:rsidRDefault="00D4123F" w:rsidP="003B28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</w:t>
      </w:r>
      <w:r w:rsidR="003B28E3" w:rsidRPr="003B28E3">
        <w:rPr>
          <w:sz w:val="28"/>
          <w:szCs w:val="28"/>
          <w:u w:val="single"/>
        </w:rPr>
        <w:t>остановление Администрации города Оренбурга</w:t>
      </w:r>
    </w:p>
    <w:p w:rsidR="003B28E3" w:rsidRPr="003B28E3" w:rsidRDefault="003B28E3" w:rsidP="003B28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B28E3">
        <w:rPr>
          <w:sz w:val="28"/>
          <w:szCs w:val="28"/>
          <w:u w:val="single"/>
        </w:rPr>
        <w:t>«</w:t>
      </w:r>
      <w:r w:rsidR="00D4123F" w:rsidRPr="00D4123F">
        <w:rPr>
          <w:sz w:val="28"/>
          <w:szCs w:val="28"/>
          <w:u w:val="single"/>
        </w:rPr>
        <w:t>Об утверждении Перечня муниципального имущества, предназначенного для поддержки субъектов малого и среднего предпринимательства</w:t>
      </w:r>
      <w:r w:rsidRPr="003B28E3">
        <w:rPr>
          <w:sz w:val="28"/>
          <w:szCs w:val="28"/>
          <w:u w:val="single"/>
        </w:rPr>
        <w:t xml:space="preserve">» </w:t>
      </w:r>
    </w:p>
    <w:p w:rsidR="00A2122A" w:rsidRPr="00EE1B7F" w:rsidRDefault="00A2122A" w:rsidP="003B28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E1B7F">
        <w:rPr>
          <w:sz w:val="24"/>
          <w:szCs w:val="24"/>
        </w:rPr>
        <w:t>(вид нормативного правового акта, наименование)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Контактная информация об участнике публичных консультаций: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Наименование участника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rPr>
          <w:sz w:val="28"/>
          <w:szCs w:val="28"/>
        </w:rPr>
      </w:pPr>
      <w:r w:rsidRPr="00EE1B7F">
        <w:rPr>
          <w:sz w:val="28"/>
          <w:szCs w:val="28"/>
        </w:rPr>
        <w:t>Сфера деятельности участника ____</w:t>
      </w:r>
      <w:r>
        <w:rPr>
          <w:sz w:val="28"/>
          <w:szCs w:val="28"/>
        </w:rPr>
        <w:t>_______________________________</w:t>
      </w:r>
      <w:r w:rsidRPr="00EE1B7F">
        <w:rPr>
          <w:sz w:val="28"/>
          <w:szCs w:val="28"/>
        </w:rPr>
        <w:t>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ФИО контактног</w:t>
      </w:r>
      <w:bookmarkStart w:id="0" w:name="_GoBack"/>
      <w:bookmarkEnd w:id="0"/>
      <w:r w:rsidRPr="00EE1B7F">
        <w:rPr>
          <w:sz w:val="28"/>
          <w:szCs w:val="28"/>
        </w:rPr>
        <w:t xml:space="preserve">о лица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 xml:space="preserve">Номер контактного телефона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Адрес электронной почты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Перечень вопросов,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обсуждаемых в ходе проведения публичных консультаций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1. На решение какой проблемы, на Ваш взгляд, направлен проект нормативного </w:t>
      </w:r>
      <w:proofErr w:type="gramStart"/>
      <w:r w:rsidRPr="00EE1B7F">
        <w:rPr>
          <w:sz w:val="28"/>
          <w:szCs w:val="28"/>
        </w:rPr>
        <w:t>правового  акта</w:t>
      </w:r>
      <w:proofErr w:type="gramEnd"/>
      <w:r w:rsidRPr="00EE1B7F">
        <w:rPr>
          <w:sz w:val="28"/>
          <w:szCs w:val="28"/>
        </w:rPr>
        <w:t xml:space="preserve">  (далее  - правовой акт)? Актуальна ли данная проблема сегодня?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2. Насколько корректно разработчик обосновал необходимость правового вмешательства? Насколько цель предлагаемого правового акта соотносится с </w:t>
      </w:r>
      <w:proofErr w:type="gramStart"/>
      <w:r w:rsidRPr="00EE1B7F">
        <w:rPr>
          <w:sz w:val="28"/>
          <w:szCs w:val="28"/>
        </w:rPr>
        <w:t>проблемой,  на</w:t>
      </w:r>
      <w:proofErr w:type="gramEnd"/>
      <w:r w:rsidRPr="00EE1B7F">
        <w:rPr>
          <w:sz w:val="28"/>
          <w:szCs w:val="28"/>
        </w:rPr>
        <w:t xml:space="preserve"> решение которой он направлен? Достигнет ли, на Ваш взгляд, предлагаемое правовое регулирование тех целей, на которые он направлен?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3. Является ли выбранный вариант решения проблемы оптимальным (в том </w:t>
      </w:r>
      <w:proofErr w:type="gramStart"/>
      <w:r w:rsidRPr="00EE1B7F">
        <w:rPr>
          <w:sz w:val="28"/>
          <w:szCs w:val="28"/>
        </w:rPr>
        <w:t>числе  с</w:t>
      </w:r>
      <w:proofErr w:type="gramEnd"/>
      <w:r w:rsidRPr="00EE1B7F">
        <w:rPr>
          <w:sz w:val="28"/>
          <w:szCs w:val="28"/>
        </w:rPr>
        <w:t xml:space="preserve">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4. Какие, по Вашей оценке, субъекты предпринимательской и и</w:t>
      </w:r>
      <w:r>
        <w:rPr>
          <w:sz w:val="28"/>
          <w:szCs w:val="28"/>
        </w:rPr>
        <w:t>нвестиционной</w:t>
      </w:r>
      <w:r w:rsidRPr="00EE1B7F">
        <w:rPr>
          <w:sz w:val="28"/>
          <w:szCs w:val="28"/>
        </w:rPr>
        <w:t xml:space="preserve"> деятельности будут затронуты предлагаемым правовым регулированием (по видам субъектов, по отраслям)? 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5. </w:t>
      </w:r>
      <w:proofErr w:type="gramStart"/>
      <w:r w:rsidRPr="00EE1B7F">
        <w:rPr>
          <w:sz w:val="28"/>
          <w:szCs w:val="28"/>
        </w:rPr>
        <w:t>Повлияет  ли</w:t>
      </w:r>
      <w:proofErr w:type="gramEnd"/>
      <w:r w:rsidRPr="00EE1B7F">
        <w:rPr>
          <w:sz w:val="28"/>
          <w:szCs w:val="28"/>
        </w:rPr>
        <w:t xml:space="preserve">  введение предлагаемого правового регулирования на конкурентную  среду в отрасли, будет ли способствовать необоснованному изменению  расстановки  сил в отрасли? Если да, то как? Приведите, по возможности, </w:t>
      </w:r>
      <w:proofErr w:type="gramStart"/>
      <w:r w:rsidRPr="00EE1B7F">
        <w:rPr>
          <w:sz w:val="28"/>
          <w:szCs w:val="28"/>
        </w:rPr>
        <w:t>количественные</w:t>
      </w:r>
      <w:r>
        <w:rPr>
          <w:sz w:val="28"/>
          <w:szCs w:val="28"/>
        </w:rPr>
        <w:t xml:space="preserve">  оценки</w:t>
      </w:r>
      <w:proofErr w:type="gramEnd"/>
      <w:r>
        <w:rPr>
          <w:sz w:val="28"/>
          <w:szCs w:val="28"/>
        </w:rPr>
        <w:t>. 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6. Оцените, насколько полно и точно отражены обязанности, ответственность   субъектов правового регулирования, а также насколько понятно прописаны </w:t>
      </w:r>
      <w:proofErr w:type="gramStart"/>
      <w:r w:rsidRPr="00EE1B7F">
        <w:rPr>
          <w:sz w:val="28"/>
          <w:szCs w:val="28"/>
        </w:rPr>
        <w:t>административные  процедуры</w:t>
      </w:r>
      <w:proofErr w:type="gramEnd"/>
      <w:r w:rsidRPr="00EE1B7F">
        <w:rPr>
          <w:sz w:val="28"/>
          <w:szCs w:val="28"/>
        </w:rPr>
        <w:t>, реализуемые ответственными органами  исполнительной власти, насколько точно и недвусмысленно прописаны властные  функции  и 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7.  Существуют ли в предлагаемом правовом регулировании положения, которые   необоснованно затрудняют ведение предпринимательской деятельности? Приведите обоснования по каждому указанному положению, дополнительно определив: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имеется ли смысловое противоречие целям правового акта или существующей проблеме либо положение не способствует достижению целей регулирования;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имеются ли технические ошибки;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приводит ли исполнение положений правового акта к возникновению </w:t>
      </w:r>
      <w:proofErr w:type="gramStart"/>
      <w:r w:rsidRPr="00EE1B7F">
        <w:rPr>
          <w:sz w:val="28"/>
          <w:szCs w:val="28"/>
        </w:rPr>
        <w:t>избыточных  обязанностей</w:t>
      </w:r>
      <w:proofErr w:type="gramEnd"/>
      <w:r w:rsidRPr="00EE1B7F">
        <w:rPr>
          <w:sz w:val="28"/>
          <w:szCs w:val="28"/>
        </w:rPr>
        <w:t xml:space="preserve"> субъектов предпринимательской и иной экономической деятельности,  к необоснованному существенному росту отдельных видов затрат или появлению новых необоснованных видов затрат;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поставщиков или потребителей;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создает ли исполнение положений правового акта существенные риски ведения предпринимательской и иной экономической деятельности, способствует </w:t>
      </w:r>
      <w:proofErr w:type="gramStart"/>
      <w:r w:rsidRPr="00EE1B7F">
        <w:rPr>
          <w:sz w:val="28"/>
          <w:szCs w:val="28"/>
        </w:rPr>
        <w:t>ли  возникновению</w:t>
      </w:r>
      <w:proofErr w:type="gramEnd"/>
      <w:r w:rsidRPr="00EE1B7F">
        <w:rPr>
          <w:sz w:val="28"/>
          <w:szCs w:val="28"/>
        </w:rPr>
        <w:t xml:space="preserve">  необоснованных  прав  органов местного самоуправления и должностных лиц, допускает ли возможность избирательного применения норм;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 режим осуществления операционной деятельности;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lastRenderedPageBreak/>
        <w:t xml:space="preserve">8. К каким последствиям может привести принятие правового акта в части невозможности исполнения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дополнительных обязанностей, возникновения избыточных   административных и иных ограничений и обязанностей для вышеуказанных субъектов? Приведите конкретные примеры.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9. Оцените издержки/</w:t>
      </w:r>
      <w:proofErr w:type="gramStart"/>
      <w:r w:rsidRPr="00EE1B7F">
        <w:rPr>
          <w:sz w:val="28"/>
          <w:szCs w:val="28"/>
        </w:rPr>
        <w:t>упущенную  выгоду</w:t>
      </w:r>
      <w:proofErr w:type="gramEnd"/>
      <w:r w:rsidRPr="00EE1B7F">
        <w:rPr>
          <w:sz w:val="28"/>
          <w:szCs w:val="28"/>
        </w:rPr>
        <w:t xml:space="preserve"> (прямого, административного характера)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деятельности, возникающие при вступлении в силу правового акта. Отдельно укажите временные издержки, которые понесут субъекты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по </w:t>
      </w:r>
      <w:proofErr w:type="gramStart"/>
      <w:r w:rsidRPr="00EE1B7F">
        <w:rPr>
          <w:sz w:val="28"/>
          <w:szCs w:val="28"/>
        </w:rPr>
        <w:t>выполнению  вновь</w:t>
      </w:r>
      <w:proofErr w:type="gramEnd"/>
      <w:r w:rsidRPr="00EE1B7F">
        <w:rPr>
          <w:sz w:val="28"/>
          <w:szCs w:val="28"/>
        </w:rPr>
        <w:t xml:space="preserve"> вводимых требований количественно (в часах рабочего времени, в денежном эквиваленте и другом)</w:t>
      </w:r>
      <w:r>
        <w:rPr>
          <w:sz w:val="28"/>
          <w:szCs w:val="28"/>
        </w:rPr>
        <w:t xml:space="preserve">  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10. Какие, на Ваш взгляд, могут возникнуть проблемы и трудности с контролем соблюдения требований и норм, вводимых правовым актом? Является ли 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</w:t>
      </w:r>
      <w:proofErr w:type="gramStart"/>
      <w:r w:rsidRPr="00EE1B7F">
        <w:rPr>
          <w:sz w:val="28"/>
          <w:szCs w:val="28"/>
        </w:rPr>
        <w:t>соблюдения  требований</w:t>
      </w:r>
      <w:proofErr w:type="gramEnd"/>
      <w:r w:rsidRPr="00EE1B7F">
        <w:rPr>
          <w:sz w:val="28"/>
          <w:szCs w:val="28"/>
        </w:rPr>
        <w:t xml:space="preserve">  вновь вводимого правового регулирования различными группами адресатов регулирования?______________________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11. Требуется ли переходный период для вступления в силу правового акта (если  да, какова его продолжительность), какие ограничения по срокам введения правового акта необходимо учесть?_________________</w:t>
      </w:r>
      <w:r>
        <w:rPr>
          <w:sz w:val="28"/>
          <w:szCs w:val="28"/>
        </w:rPr>
        <w:t>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12. Какие исключения по введению правового регулирования в отношении отдельных групп лиц целесообразно применить? Приведите соответствующее обоснование</w:t>
      </w:r>
      <w:r>
        <w:rPr>
          <w:sz w:val="28"/>
          <w:szCs w:val="28"/>
        </w:rPr>
        <w:t xml:space="preserve"> 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13. Специальные вопросы, касающиеся конкретных положений и норм правового акта, отношение к которым разработчику необ</w:t>
      </w:r>
      <w:r>
        <w:rPr>
          <w:sz w:val="28"/>
          <w:szCs w:val="28"/>
        </w:rPr>
        <w:t>ходимо прояснить</w:t>
      </w:r>
      <w:r w:rsidRPr="00EE1B7F">
        <w:rPr>
          <w:sz w:val="28"/>
          <w:szCs w:val="28"/>
        </w:rPr>
        <w:t>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14. Иные предложения и замечания, которые, по Вашему мнению, целесообразно учесть в рамках оценки регулирующего воздействия правового акта</w:t>
      </w:r>
    </w:p>
    <w:p w:rsidR="00940895" w:rsidRDefault="00940895"/>
    <w:sectPr w:rsidR="00940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507"/>
    <w:rsid w:val="003B28E3"/>
    <w:rsid w:val="008D7848"/>
    <w:rsid w:val="00940895"/>
    <w:rsid w:val="00A2122A"/>
    <w:rsid w:val="00B11114"/>
    <w:rsid w:val="00D4123F"/>
    <w:rsid w:val="00E80A52"/>
    <w:rsid w:val="00EF11A3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2FC5"/>
  <w15:docId w15:val="{EFA3CB37-6462-40E6-9F60-C8F230B4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21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Кононова Татьяна Викторовна</dc:creator>
  <cp:keywords/>
  <dc:description/>
  <cp:lastModifiedBy>Аюпов Радик Галямович</cp:lastModifiedBy>
  <cp:revision>8</cp:revision>
  <dcterms:created xsi:type="dcterms:W3CDTF">2018-08-03T10:31:00Z</dcterms:created>
  <dcterms:modified xsi:type="dcterms:W3CDTF">2020-04-01T09:01:00Z</dcterms:modified>
</cp:coreProperties>
</file>